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/>
      </w:tblPr>
      <w:tblGrid>
        <w:gridCol w:w="2254"/>
        <w:gridCol w:w="6746"/>
      </w:tblGrid>
      <w:tr w:rsidR="0072171B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2171B" w:rsidRDefault="004A031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2171B" w:rsidRDefault="004A0318">
            <w:pPr>
              <w:spacing w:after="0" w:line="240" w:lineRule="auto"/>
            </w:pPr>
            <w:r>
              <w:t>12085</w:t>
            </w:r>
          </w:p>
        </w:tc>
      </w:tr>
      <w:tr w:rsidR="0072171B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2171B" w:rsidRDefault="004A031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2171B" w:rsidRDefault="004A0318">
            <w:pPr>
              <w:spacing w:after="0" w:line="240" w:lineRule="auto"/>
            </w:pPr>
            <w:r>
              <w:t>Osnovna škola PETRA HEKTOROVIĆA Stari Grad</w:t>
            </w:r>
          </w:p>
        </w:tc>
      </w:tr>
      <w:tr w:rsidR="0072171B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2171B" w:rsidRDefault="004A031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2171B" w:rsidRDefault="004A0318">
            <w:pPr>
              <w:spacing w:after="0" w:line="240" w:lineRule="auto"/>
            </w:pPr>
            <w:r>
              <w:t>31</w:t>
            </w:r>
          </w:p>
        </w:tc>
      </w:tr>
    </w:tbl>
    <w:p w:rsidR="0072171B" w:rsidRDefault="004A0318">
      <w:r>
        <w:br/>
      </w:r>
    </w:p>
    <w:p w:rsidR="0072171B" w:rsidRDefault="004A031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2171B" w:rsidRDefault="004A031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2171B" w:rsidRDefault="004A0318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2171B" w:rsidRDefault="0072171B"/>
    <w:p w:rsidR="0072171B" w:rsidRDefault="004A031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2171B" w:rsidRDefault="004A031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0"/>
        <w:gridCol w:w="3180"/>
        <w:gridCol w:w="700"/>
        <w:gridCol w:w="1860"/>
        <w:gridCol w:w="1860"/>
        <w:gridCol w:w="700"/>
      </w:tblGrid>
      <w:tr w:rsidR="0072171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171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1.111.821,55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1.215.661,10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  <w:tr w:rsidR="0072171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1.088.315,23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1.275.446,33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  <w:tr w:rsidR="0072171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72171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59.785,23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2171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2171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11.598,38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34.369,43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296,3</w:t>
            </w:r>
          </w:p>
        </w:tc>
      </w:tr>
      <w:tr w:rsidR="0072171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72171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11.598,38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34.369,43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296,3</w:t>
            </w:r>
          </w:p>
        </w:tc>
      </w:tr>
      <w:tr w:rsidR="0072171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2171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2171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72171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2171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72171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94.154,66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72171B" w:rsidRDefault="0072171B">
      <w:pPr>
        <w:spacing w:after="0"/>
      </w:pPr>
    </w:p>
    <w:p w:rsidR="0072171B" w:rsidRDefault="004A0318">
      <w:r>
        <w:t xml:space="preserve">MINISTARSTVO ZNANOSTI I OBRAZOVANJA                             Broj RKP-a: 12085 Republika Hrvatska,                                                                                Matični broj: 3024369                       Splitsko-Dalmatinska županija                                                                OIB: 76595188937                                                                                                                  Šifra djelatnosti: 80102  Naziv obveznika: OSNOVNA ŠKOLA PETRA HEKTOROVIĆA STARI </w:t>
      </w:r>
      <w:r>
        <w:lastRenderedPageBreak/>
        <w:t>GRAD Adresa sjedišta obveznika: OBALA DR. FRANJE TUĐMANA 1    Razina: 31  Razdjel: 000 BILJEŠKE  UZ FINANCIJSKO IZVJEŠĆE  ZA 01.01.2025. DO 31.12.2025. GODINU  </w:t>
      </w:r>
    </w:p>
    <w:p w:rsidR="0072171B" w:rsidRDefault="004A0318">
      <w:r>
        <w:t xml:space="preserve">UVOD:  Škola je pravna osoba i upisana je u sudski registar Trgovačkog suda u Splitu pod matičnim brojem subjekta: (MBS) 060154410, te u zajednički elektronski upisnik ustanova osnovnog i srednjeg školstva Ministarstva znanosti i obrazovanja. Škola je  javna ustanova koja obavlja djelatnost osnovnog odgoja i obrazovanja pod uvjetima i na način propisan zakonom. Osnivač  škole je Splitsko-dalmatinska županija. Splitsko-dalmatinska županija postala je osnivačem Škole temeljem Odluke Ministarstva prosvjete i športa o prijenosu osnivačkih prava nad </w:t>
      </w:r>
      <w:proofErr w:type="spellStart"/>
      <w:r>
        <w:t>ustanovamaosnovnog</w:t>
      </w:r>
      <w:proofErr w:type="spellEnd"/>
      <w:r>
        <w:t xml:space="preserve"> obrazovanja, KLASA:602-02/02-01/164, URBROJ: 532/1-02-1 od 12. veljače 2002. godine. Škola je pravni slijednik Osnovne škole „Pavle </w:t>
      </w:r>
      <w:proofErr w:type="spellStart"/>
      <w:r>
        <w:t>Vranjican</w:t>
      </w:r>
      <w:proofErr w:type="spellEnd"/>
      <w:r>
        <w:t xml:space="preserve">“, a koja je pravni slijednik Osnovne škole Stari Grad koju je osnovala Skupština općine Hvar svojom Odlukom broj: 01-3458/59 od 22.12.1959. godine. Škola ima dvije područne škole: PŠ Dol u Dolu i PŠ </w:t>
      </w:r>
      <w:proofErr w:type="spellStart"/>
      <w:r>
        <w:t>Vrbanj</w:t>
      </w:r>
      <w:proofErr w:type="spellEnd"/>
      <w:r>
        <w:t xml:space="preserve"> u Vrbanju.              </w:t>
      </w:r>
    </w:p>
    <w:p w:rsidR="0072171B" w:rsidRDefault="004A0318">
      <w:r>
        <w:t xml:space="preserve">Godišnji financijski izvještaji OŠ Petra </w:t>
      </w:r>
      <w:proofErr w:type="spellStart"/>
      <w:r>
        <w:t>Hektorovića</w:t>
      </w:r>
      <w:proofErr w:type="spellEnd"/>
      <w:r>
        <w:t xml:space="preserve"> Stari Grad sastavljeni su nakon što su proknjižene sve poslovne promjene, događaji I transakcije za razdoblje siječanj – prosinac 2025.,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izvještaju u proračunskom računovodstvu  u zakonom određenim rokovima. Za sastavljanje I predaju financijskih izvještaja korišteni su elektronski obrasci koji su preuzeti s internetskih stranica Financijske agencije. Osoba odgovorna za sastavljanje financijskih izvještaja jest voditeljica računovodstva Magda Petrić, a odgovorna osoba za predaju financijskih izvještaja jest ravnateljica Linda </w:t>
      </w:r>
      <w:proofErr w:type="spellStart"/>
      <w:r>
        <w:t>Kuničić</w:t>
      </w:r>
      <w:proofErr w:type="spellEnd"/>
      <w:r>
        <w:t>.</w:t>
      </w:r>
    </w:p>
    <w:p w:rsidR="0072171B" w:rsidRDefault="004A0318">
      <w:r>
        <w:br/>
      </w:r>
    </w:p>
    <w:p w:rsidR="0072171B" w:rsidRDefault="004A031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72171B" w:rsidRDefault="004A031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4008"/>
        <w:gridCol w:w="882"/>
        <w:gridCol w:w="2345"/>
        <w:gridCol w:w="882"/>
      </w:tblGrid>
      <w:tr w:rsidR="0072171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171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72171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2171B" w:rsidRDefault="004A031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2171B" w:rsidRDefault="0072171B">
      <w:pPr>
        <w:spacing w:after="0"/>
      </w:pPr>
    </w:p>
    <w:p w:rsidR="0072171B" w:rsidRDefault="004A0318">
      <w:r>
        <w:t>Sve obveze iz prethodnih razdoblja su na vrijeme podmirene, te nema prekoračenja rokova plaćanja obaveza. Do stanja dospjelih obaveza na kraju izvještajnog razdoblja dolazi zbog dospjelih računa i obaveza za zaposlenike.</w:t>
      </w:r>
    </w:p>
    <w:p w:rsidR="0072171B" w:rsidRDefault="0072171B"/>
    <w:p w:rsidR="0072171B" w:rsidRDefault="004A0318">
      <w:pPr>
        <w:keepNext/>
        <w:spacing w:line="240" w:lineRule="auto"/>
        <w:jc w:val="center"/>
      </w:pPr>
      <w:r>
        <w:rPr>
          <w:sz w:val="28"/>
        </w:rPr>
        <w:t>Bilješka 3.</w:t>
      </w:r>
    </w:p>
    <w:p w:rsidR="0072171B" w:rsidRDefault="004A0318">
      <w:pPr>
        <w:spacing w:line="240" w:lineRule="auto"/>
        <w:jc w:val="both"/>
      </w:pPr>
      <w:r>
        <w:rPr>
          <w:b/>
        </w:rPr>
        <w:t>EU izvještaj</w:t>
      </w:r>
    </w:p>
    <w:p w:rsidR="0072171B" w:rsidRDefault="004A0318">
      <w:r>
        <w:lastRenderedPageBreak/>
        <w:t>Kroz projekt UČIMO ZAJED</w:t>
      </w:r>
      <w:r w:rsidR="00212E94">
        <w:t>NO škola zapošljava četiri pomoć</w:t>
      </w:r>
      <w:r>
        <w:t>nika u nastavi, koji se djelomičn</w:t>
      </w:r>
      <w:r w:rsidR="00212E94">
        <w:t>o financiraju iz 561 Europski so</w:t>
      </w:r>
      <w:r>
        <w:t>cijalni fond i Nacionalnog sufinanciranja za sredstva iz državnog proračuna.</w:t>
      </w:r>
    </w:p>
    <w:p w:rsidR="0072171B" w:rsidRDefault="0072171B"/>
    <w:sectPr w:rsidR="0072171B" w:rsidSect="008C6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2171B"/>
    <w:rsid w:val="00212E94"/>
    <w:rsid w:val="004A0318"/>
    <w:rsid w:val="0072171B"/>
    <w:rsid w:val="008C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17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Tajnica</dc:creator>
  <cp:lastModifiedBy>Mrs. Tajnica </cp:lastModifiedBy>
  <cp:revision>4</cp:revision>
  <cp:lastPrinted>2026-02-02T08:58:00Z</cp:lastPrinted>
  <dcterms:created xsi:type="dcterms:W3CDTF">2026-02-02T08:59:00Z</dcterms:created>
  <dcterms:modified xsi:type="dcterms:W3CDTF">2026-02-02T09:31:00Z</dcterms:modified>
</cp:coreProperties>
</file>